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6"/>
        <w:gridCol w:w="4894"/>
      </w:tblGrid>
      <w:tr w:rsidR="000F3BAA" w:rsidRPr="000F3BAA" w14:paraId="68903437" w14:textId="77777777" w:rsidTr="000F3BAA">
        <w:trPr>
          <w:trHeight w:val="210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6A35" w14:textId="36908509" w:rsidR="000F3BAA" w:rsidRPr="000F3BAA" w:rsidRDefault="000F3BAA" w:rsidP="000F3BAA">
            <w:pP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F3BAA">
              <w:rPr>
                <w:b/>
                <w:bCs/>
                <w:color w:val="000000"/>
                <w:sz w:val="14"/>
                <w:szCs w:val="14"/>
              </w:rPr>
              <w:t>Mandatsbedingung</w:t>
            </w:r>
            <w:r w:rsidR="00D524D6">
              <w:rPr>
                <w:b/>
                <w:bCs/>
                <w:color w:val="000000"/>
                <w:sz w:val="14"/>
                <w:szCs w:val="14"/>
              </w:rPr>
              <w:t>en</w:t>
            </w:r>
            <w:r w:rsidRPr="000F3BAA">
              <w:rPr>
                <w:b/>
                <w:bCs/>
                <w:color w:val="000000"/>
                <w:sz w:val="14"/>
                <w:szCs w:val="14"/>
              </w:rPr>
              <w:t xml:space="preserve"> und Hinweise </w:t>
            </w:r>
          </w:p>
        </w:tc>
      </w:tr>
      <w:tr w:rsidR="000F3BAA" w:rsidRPr="000F3BAA" w14:paraId="010979D4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E53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Ratskanzlei Rechtsanwalt Jörg Prinz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790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</w:p>
        </w:tc>
      </w:tr>
      <w:tr w:rsidR="000F3BAA" w:rsidRPr="000F3BAA" w14:paraId="20AFA1DF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78BB" w14:textId="77777777" w:rsidR="000F3BAA" w:rsidRPr="000F3BAA" w:rsidRDefault="000F3BAA" w:rsidP="000F3BA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790D" w14:textId="77777777" w:rsidR="000F3BAA" w:rsidRPr="000F3BAA" w:rsidRDefault="000F3BAA" w:rsidP="000F3BA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3BAA" w:rsidRPr="000F3BAA" w14:paraId="1F6BFDA5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99B1" w14:textId="77777777" w:rsidR="000F3BAA" w:rsidRPr="000F3BAA" w:rsidRDefault="000F3BAA" w:rsidP="000F3BAA">
            <w:pPr>
              <w:spacing w:line="240" w:lineRule="auto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F3BAA">
              <w:rPr>
                <w:b/>
                <w:bCs/>
                <w:color w:val="000000"/>
                <w:sz w:val="14"/>
                <w:szCs w:val="14"/>
              </w:rPr>
              <w:t>1. Haftungsbegrenzung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DF30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handelsrechtlichen Aufbewahrungs- und Dokumentationspflichten (aus</w:t>
            </w:r>
          </w:p>
        </w:tc>
      </w:tr>
      <w:tr w:rsidR="000F3BAA" w:rsidRPr="000F3BAA" w14:paraId="1AC86DFA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682E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Der Anspruch des Auftraggebers aus dem zwischen ihm und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59E5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HGB, StGB oder AO) zu einer längeren Speicherung verpflichtet sind oder</w:t>
            </w:r>
          </w:p>
        </w:tc>
      </w:tr>
      <w:tr w:rsidR="000F3BAA" w:rsidRPr="000F3BAA" w14:paraId="4BDE7AE4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C3C0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Ratskanzlei Rechtsanwalt Jörg Prinz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B81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Sie in eine </w:t>
            </w:r>
            <w:proofErr w:type="gramStart"/>
            <w:r w:rsidRPr="000F3BAA">
              <w:rPr>
                <w:color w:val="000000"/>
                <w:sz w:val="14"/>
                <w:szCs w:val="14"/>
              </w:rPr>
              <w:t>darüber hinausgehende</w:t>
            </w:r>
            <w:proofErr w:type="gramEnd"/>
            <w:r w:rsidRPr="000F3BAA">
              <w:rPr>
                <w:color w:val="000000"/>
                <w:sz w:val="14"/>
                <w:szCs w:val="14"/>
              </w:rPr>
              <w:t xml:space="preserve"> Speicherung nach Art. 6 Abs. 1 S. 1 </w:t>
            </w:r>
            <w:proofErr w:type="spellStart"/>
            <w:r w:rsidRPr="000F3BAA">
              <w:rPr>
                <w:color w:val="000000"/>
                <w:sz w:val="14"/>
                <w:szCs w:val="14"/>
              </w:rPr>
              <w:t>lit</w:t>
            </w:r>
            <w:proofErr w:type="spellEnd"/>
            <w:r w:rsidRPr="000F3BAA">
              <w:rPr>
                <w:color w:val="000000"/>
                <w:sz w:val="14"/>
                <w:szCs w:val="14"/>
              </w:rPr>
              <w:t>. a</w:t>
            </w:r>
          </w:p>
        </w:tc>
      </w:tr>
      <w:tr w:rsidR="000F3BAA" w:rsidRPr="000F3BAA" w14:paraId="370D23CE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4D4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bestehenden Vertragsverhältnis auf Ersatz eines fahrlässig verursachten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5FF5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DSGVO eingewilligt haben.</w:t>
            </w:r>
          </w:p>
        </w:tc>
      </w:tr>
      <w:tr w:rsidR="000F3BAA" w:rsidRPr="000F3BAA" w14:paraId="5A761A02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5B99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Vermögensschadens wird für Fälle einfacher Fahrlässigkeit beschränkt auf den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B42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D524D6">
              <w:rPr>
                <w:b/>
                <w:bCs/>
                <w:color w:val="000000"/>
                <w:sz w:val="14"/>
                <w:szCs w:val="14"/>
              </w:rPr>
              <w:t>c)</w:t>
            </w:r>
            <w:r w:rsidRPr="000F3BAA">
              <w:rPr>
                <w:color w:val="000000"/>
                <w:sz w:val="14"/>
                <w:szCs w:val="14"/>
              </w:rPr>
              <w:t xml:space="preserve"> Weitergabe von Daten an Dritte</w:t>
            </w:r>
          </w:p>
        </w:tc>
      </w:tr>
      <w:tr w:rsidR="000F3BAA" w:rsidRPr="000F3BAA" w14:paraId="71FBC320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9BB6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vierfachen Betrag der Mindestversicherungssumme (4x 500.000 EUR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7EEC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Eine Übermittlung Ihrer persönlichen Daten an Dritte zu anderen als den im</w:t>
            </w:r>
          </w:p>
        </w:tc>
      </w:tr>
      <w:tr w:rsidR="000F3BAA" w:rsidRPr="000F3BAA" w14:paraId="47935566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A6F3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= 2.000.000 EUR) entsprechend der Deckungssumme der bestehenden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951C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Folgenden aufgeführten Zwecken findet nicht statt.</w:t>
            </w:r>
          </w:p>
        </w:tc>
      </w:tr>
      <w:tr w:rsidR="000F3BAA" w:rsidRPr="000F3BAA" w14:paraId="42EA25E2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F83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Vermögensschaden-Haftpflichtversicherung.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CE0B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Soweit dies nach Art. 6 Abs. 1 S. 1 </w:t>
            </w:r>
            <w:proofErr w:type="spellStart"/>
            <w:r w:rsidRPr="000F3BAA">
              <w:rPr>
                <w:color w:val="000000"/>
                <w:sz w:val="14"/>
                <w:szCs w:val="14"/>
              </w:rPr>
              <w:t>lit</w:t>
            </w:r>
            <w:proofErr w:type="spellEnd"/>
            <w:r w:rsidRPr="000F3BAA">
              <w:rPr>
                <w:color w:val="000000"/>
                <w:sz w:val="14"/>
                <w:szCs w:val="14"/>
              </w:rPr>
              <w:t>. b DSGVO für die Abwicklung von</w:t>
            </w:r>
          </w:p>
        </w:tc>
      </w:tr>
      <w:tr w:rsidR="000F3BAA" w:rsidRPr="000F3BAA" w14:paraId="43DC0F4E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1730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Die Haftung für Vorsatz und grobe Fahrlässigkeit bleibt unberührt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4CE0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Mandatsverhältnissen mit Ihnen erforderlich ist, werden Ihre</w:t>
            </w:r>
          </w:p>
        </w:tc>
      </w:tr>
      <w:tr w:rsidR="000F3BAA" w:rsidRPr="000F3BAA" w14:paraId="79A32DA5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0CAF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7E41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personenbezogenen Daten an Dritte weitergegeben. Hierzu gehört</w:t>
            </w:r>
          </w:p>
        </w:tc>
      </w:tr>
      <w:tr w:rsidR="000F3BAA" w:rsidRPr="000F3BAA" w14:paraId="15CCCD81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0F54" w14:textId="77777777" w:rsidR="000F3BAA" w:rsidRPr="000F3BAA" w:rsidRDefault="000F3BAA" w:rsidP="000F3BAA">
            <w:pPr>
              <w:spacing w:line="240" w:lineRule="auto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F3BAA">
              <w:rPr>
                <w:b/>
                <w:bCs/>
                <w:color w:val="000000"/>
                <w:sz w:val="14"/>
                <w:szCs w:val="14"/>
              </w:rPr>
              <w:t>2. Abrechnung nach Gegenstandswerten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AAB6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insbesondere die Weitergabe an Verfahrensgegner und deren Vertreter</w:t>
            </w:r>
          </w:p>
        </w:tc>
      </w:tr>
      <w:tr w:rsidR="000F3BAA" w:rsidRPr="000F3BAA" w14:paraId="08428609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88FB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Der Auftraggeber wird gem. § 49b Abs. 5 BRAO darauf hingewiesen, dass die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EB15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(insbesondere deren Rechtsanwälte) sowie Gerichte und andere öffentliche</w:t>
            </w:r>
          </w:p>
        </w:tc>
      </w:tr>
      <w:tr w:rsidR="000F3BAA" w:rsidRPr="000F3BAA" w14:paraId="11DAA90C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AF0E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Rechtsanwaltsgebühren nach dem Gegenstandswert und nach den Vorschriften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973C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Behörden zum Zwecke der Korrespondenz sowie zur Geltendmachung und</w:t>
            </w:r>
          </w:p>
        </w:tc>
      </w:tr>
      <w:tr w:rsidR="000F3BAA" w:rsidRPr="000F3BAA" w14:paraId="4532F6D4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F972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des Rechtsanwaltsvergütungsgesetzes berechnet werden, sofern keine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33DA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Verteidigung Ihrer Rechte, aber auch an Dienstleister, die von uns mit der</w:t>
            </w:r>
          </w:p>
        </w:tc>
      </w:tr>
      <w:tr w:rsidR="000F3BAA" w:rsidRPr="000F3BAA" w14:paraId="43A1D665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0B8A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abweichende Vergütungsvereinbarung geschlossen wird.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95E3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Verarbeitung Ihrer personenbezogenen Daten beauftragt werden</w:t>
            </w:r>
          </w:p>
        </w:tc>
      </w:tr>
      <w:tr w:rsidR="000F3BAA" w:rsidRPr="000F3BAA" w14:paraId="4453196A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AB9F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BED0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(Auftragsdatenverarbeitung), wie z.B. EDV-Dienstleister. Die</w:t>
            </w:r>
          </w:p>
        </w:tc>
      </w:tr>
      <w:tr w:rsidR="000F3BAA" w:rsidRPr="000F3BAA" w14:paraId="2F588288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C7E8" w14:textId="77777777" w:rsidR="000F3BAA" w:rsidRPr="000F3BAA" w:rsidRDefault="000F3BAA" w:rsidP="000F3BAA">
            <w:pPr>
              <w:spacing w:line="240" w:lineRule="auto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F3BAA">
              <w:rPr>
                <w:b/>
                <w:bCs/>
                <w:color w:val="000000"/>
                <w:sz w:val="14"/>
                <w:szCs w:val="14"/>
              </w:rPr>
              <w:t>3. Kostenerstattung im Arbeitsrecht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E54C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weitergegebenen Daten dürfen von dem Dritten ausschließlich zu den</w:t>
            </w:r>
          </w:p>
        </w:tc>
      </w:tr>
      <w:tr w:rsidR="000F3BAA" w:rsidRPr="000F3BAA" w14:paraId="39DE3243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60CA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Der Auftraggeber wird gem. § 12a ArbGG darauf hingewiesen, dass in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06D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genannten Zwecken verwendet werden.</w:t>
            </w:r>
          </w:p>
        </w:tc>
      </w:tr>
      <w:tr w:rsidR="000F3BAA" w:rsidRPr="000F3BAA" w14:paraId="07F7BB14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1659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arbeitsgerichtlichen Urteilsverfahren des ersten Rechtszugs kein Anspruch der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1E4A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Das Anwaltsgeheimnis bleibt unberührt. Soweit es sich um Daten handelt,</w:t>
            </w:r>
          </w:p>
        </w:tc>
      </w:tr>
      <w:tr w:rsidR="000F3BAA" w:rsidRPr="000F3BAA" w14:paraId="03405A66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989A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obsiegenden Partei auf Entschädigung wegen Zeitversäumnis und auf Erstattung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1778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die dem Anwaltsgeheimnis unterliegen, erfolgt eine Weitergabe an Dritte</w:t>
            </w:r>
          </w:p>
        </w:tc>
      </w:tr>
      <w:tr w:rsidR="000F3BAA" w:rsidRPr="000F3BAA" w14:paraId="50F7D836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9BA6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der Kosten für die Zuziehung eines Prozessbevollmächtigten oder Beistands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09AC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nur in Absprache mit Ihnen.</w:t>
            </w:r>
          </w:p>
        </w:tc>
      </w:tr>
      <w:tr w:rsidR="000F3BAA" w:rsidRPr="000F3BAA" w14:paraId="3C6BBABD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6975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besteht.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7F2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b/>
                <w:bCs/>
                <w:color w:val="000000"/>
                <w:sz w:val="14"/>
                <w:szCs w:val="14"/>
              </w:rPr>
              <w:t xml:space="preserve">d) </w:t>
            </w:r>
            <w:r w:rsidRPr="000F3BAA">
              <w:rPr>
                <w:color w:val="000000"/>
                <w:sz w:val="14"/>
                <w:szCs w:val="14"/>
              </w:rPr>
              <w:t>Betroffenenrechte</w:t>
            </w:r>
          </w:p>
        </w:tc>
      </w:tr>
      <w:tr w:rsidR="000F3BAA" w:rsidRPr="000F3BAA" w14:paraId="234B8253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B2E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7A37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Sie haben das Recht:</w:t>
            </w:r>
          </w:p>
        </w:tc>
      </w:tr>
      <w:tr w:rsidR="000F3BAA" w:rsidRPr="000F3BAA" w14:paraId="37E2CF02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64AC" w14:textId="77777777" w:rsidR="000F3BAA" w:rsidRPr="000F3BAA" w:rsidRDefault="000F3BAA" w:rsidP="000F3BAA">
            <w:pPr>
              <w:spacing w:line="240" w:lineRule="auto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F3BAA">
              <w:rPr>
                <w:b/>
                <w:bCs/>
                <w:color w:val="000000"/>
                <w:sz w:val="14"/>
                <w:szCs w:val="14"/>
              </w:rPr>
              <w:t>4. Beratungshilfe / Prozess-/Verfahrenskostenhilfe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EF01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- gemäß Art. 7 Abs. 3 DSGVO Ihre einmal erteilte Einwilligung jederzeit</w:t>
            </w:r>
          </w:p>
        </w:tc>
      </w:tr>
      <w:tr w:rsidR="000F3BAA" w:rsidRPr="000F3BAA" w14:paraId="6DC67042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4ACF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Der Auftraggeber wird auf folgendes hingewiesen: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9AD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gegenüber uns zu widerrufen. Dies hat zur Folge, dass wir die</w:t>
            </w:r>
          </w:p>
        </w:tc>
      </w:tr>
      <w:tr w:rsidR="000F3BAA" w:rsidRPr="000F3BAA" w14:paraId="2A10BF9F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8B7C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Wer die wirtschaftlichen Voraussetzungen für ratenfreie Prozess- oder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0976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Datenverarbeitung, die auf dieser Einwilligung beruhte, für die Zukunft</w:t>
            </w:r>
          </w:p>
        </w:tc>
      </w:tr>
      <w:tr w:rsidR="000F3BAA" w:rsidRPr="000F3BAA" w14:paraId="655AC203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02B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Verfahrenskostenhilfe erfüllt, erhält bei Eigenbeteiligung von 15,00 Euro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ED8B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nicht mehr fortführen dürfen;</w:t>
            </w:r>
          </w:p>
        </w:tc>
      </w:tr>
      <w:tr w:rsidR="000F3BAA" w:rsidRPr="000F3BAA" w14:paraId="266611E3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E918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Beratungshilfe. Bitte beantragen Sie in diesem Fall bei dem für Ihren Wohnsitz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2F29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- gemäß Art. 15 DSGVO Auskunft über Ihre von uns verarbeiteten</w:t>
            </w:r>
          </w:p>
        </w:tc>
      </w:tr>
      <w:tr w:rsidR="000F3BAA" w:rsidRPr="000F3BAA" w14:paraId="489314AD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EAB6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zuständigen Amtsgericht unter Vorlage geeigneter Einkommensnachweise einen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194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personenbezogenen Daten zu verlangen. Insbesondere können Sie</w:t>
            </w:r>
          </w:p>
        </w:tc>
      </w:tr>
      <w:tr w:rsidR="000F3BAA" w:rsidRPr="000F3BAA" w14:paraId="570903EA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1BEB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Berechtigungsschein, bevor Sie unsere Dienstleistung in Anspruch nehmen. Eine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F5D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Auskunft über die Verarbeitungszwecke, die Kategorie der</w:t>
            </w:r>
          </w:p>
        </w:tc>
      </w:tr>
      <w:tr w:rsidR="000F3BAA" w:rsidRPr="000F3BAA" w14:paraId="3C48366D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FFA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nachträgliche Beantragung ist nur im Ausnahmefall und auch nur innerhalb von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5741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personenbezogenen Daten, die Kategorien von Empfängern, gegenüber</w:t>
            </w:r>
          </w:p>
        </w:tc>
      </w:tr>
      <w:tr w:rsidR="000F3BAA" w:rsidRPr="000F3BAA" w14:paraId="1F69729D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B6F5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vier Wochen nach Beginn unserer Beratungshilfetätigkeit möglich.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BA28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denen Ihre Daten offengelegt wurden oder werden, die geplante</w:t>
            </w:r>
          </w:p>
        </w:tc>
      </w:tr>
      <w:tr w:rsidR="000F3BAA" w:rsidRPr="000F3BAA" w14:paraId="596DFDC2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C1F6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Im gerichtlichen Verfahren kann bei Vorliegen der entsprechenden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B46F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Speicherdauer, das Bestehen eines Rechts auf Berichtigung, Löschung,</w:t>
            </w:r>
          </w:p>
        </w:tc>
      </w:tr>
      <w:tr w:rsidR="000F3BAA" w:rsidRPr="000F3BAA" w14:paraId="1A5E0072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E9FE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Voraussetzungen Prozess- oder Verfahrenskostenhilfe bewilligt werden.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B267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Einschränkung der Verarbeitung oder Widerspruch, das Bestehen eines</w:t>
            </w:r>
          </w:p>
        </w:tc>
      </w:tr>
      <w:tr w:rsidR="000F3BAA" w:rsidRPr="000F3BAA" w14:paraId="1BEBAF94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E5E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Wenn Sie vermuten, dass bei Ihnen die entsprechenden wirtschaftlichen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1273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Beschwerderechts, die Herkunft ihrer Daten, sofern diese nicht bei uns</w:t>
            </w:r>
          </w:p>
        </w:tc>
      </w:tr>
      <w:tr w:rsidR="000F3BAA" w:rsidRPr="000F3BAA" w14:paraId="2C3384E0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8686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Voraussetzungen vorliegen, teilen Sie uns dies bitte unaufgefordert im Zeitpunkt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A0A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erhoben wurden, sowie über das Bestehen einer automatisierten</w:t>
            </w:r>
          </w:p>
        </w:tc>
      </w:tr>
      <w:tr w:rsidR="000F3BAA" w:rsidRPr="000F3BAA" w14:paraId="14DFDF94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6249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der Beauftragung mit bzw. legen uns einen bereits erteilten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6D5A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Entscheidungsfindung einschließlich </w:t>
            </w:r>
            <w:proofErr w:type="spellStart"/>
            <w:r w:rsidRPr="000F3BAA">
              <w:rPr>
                <w:color w:val="000000"/>
                <w:sz w:val="14"/>
                <w:szCs w:val="14"/>
              </w:rPr>
              <w:t>Profiling</w:t>
            </w:r>
            <w:proofErr w:type="spellEnd"/>
            <w:r w:rsidRPr="000F3BAA">
              <w:rPr>
                <w:color w:val="000000"/>
                <w:sz w:val="14"/>
                <w:szCs w:val="14"/>
              </w:rPr>
              <w:t xml:space="preserve"> und ggf. aussagekräftigen</w:t>
            </w:r>
          </w:p>
        </w:tc>
      </w:tr>
      <w:tr w:rsidR="000F3BAA" w:rsidRPr="000F3BAA" w14:paraId="4D1C3616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E7FC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Berechtigungsschein sofort vor. Bitte beachten Sie auch das spezielle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A9BB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Informationen zu deren Einzelheiten verlangen;</w:t>
            </w:r>
          </w:p>
        </w:tc>
      </w:tr>
      <w:tr w:rsidR="000F3BAA" w:rsidRPr="000F3BAA" w14:paraId="5E39DBB9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CAF3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Hinweisblatt zur Beratungshilfe / Prozess-/Verfahrenskostenhilfe.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A7C3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- gemäß Art. 16 DSGVO unverzüglich die Berichtigung unrichtiger oder</w:t>
            </w:r>
          </w:p>
        </w:tc>
      </w:tr>
      <w:tr w:rsidR="000F3BAA" w:rsidRPr="000F3BAA" w14:paraId="72718174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3A05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CEA6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Vervollständigung Ihrer bei uns gespeicherten personenbezogenen</w:t>
            </w:r>
          </w:p>
        </w:tc>
      </w:tr>
      <w:tr w:rsidR="000F3BAA" w:rsidRPr="000F3BAA" w14:paraId="4F194C52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4677" w14:textId="77777777" w:rsidR="000F3BAA" w:rsidRPr="000F3BAA" w:rsidRDefault="000F3BAA" w:rsidP="000F3BAA">
            <w:pPr>
              <w:spacing w:line="240" w:lineRule="auto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F3BAA">
              <w:rPr>
                <w:b/>
                <w:bCs/>
                <w:color w:val="000000"/>
                <w:sz w:val="14"/>
                <w:szCs w:val="14"/>
              </w:rPr>
              <w:t>5. Hinweise zur Datenverarbeitung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F881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Daten zu verlangen;</w:t>
            </w:r>
          </w:p>
        </w:tc>
      </w:tr>
      <w:tr w:rsidR="000F3BAA" w:rsidRPr="000F3BAA" w14:paraId="4E9FBC53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CF5E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b/>
                <w:bCs/>
                <w:color w:val="000000"/>
                <w:sz w:val="14"/>
                <w:szCs w:val="14"/>
              </w:rPr>
              <w:t>a)</w:t>
            </w:r>
            <w:r w:rsidRPr="000F3BAA">
              <w:rPr>
                <w:color w:val="000000"/>
                <w:sz w:val="14"/>
                <w:szCs w:val="14"/>
              </w:rPr>
              <w:t xml:space="preserve"> Name und Kontaktdaten des für die Verarbeitung Verantwortlichen sowie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FA01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- gemäß Art. 17 DSGVO die Löschung Ihrer bei uns gespeicherten</w:t>
            </w:r>
          </w:p>
        </w:tc>
      </w:tr>
      <w:tr w:rsidR="000F3BAA" w:rsidRPr="000F3BAA" w14:paraId="29557B69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8C53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des betrieblichen Datenschutzbeauftragten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33A1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personenbezogenen Daten zu verlangen, soweit nicht die Verarbeitung</w:t>
            </w:r>
          </w:p>
        </w:tc>
      </w:tr>
      <w:tr w:rsidR="000F3BAA" w:rsidRPr="000F3BAA" w14:paraId="7591A238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2F67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Diese Datenschutzhinweise gelten für die Datenverarbeitung durch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6E78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zur Ausübung des Rechts auf freie Meinungsäußerung und Information,</w:t>
            </w:r>
          </w:p>
        </w:tc>
      </w:tr>
      <w:tr w:rsidR="000F3BAA" w:rsidRPr="000F3BAA" w14:paraId="537D9D52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3A1F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(Verantwortlicher): Ratskanzlei Rechtsanwalt Jörg Prinz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BA29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zur Erfüllung einer rechtlichen Verpflichtung, aus Gründen des</w:t>
            </w:r>
          </w:p>
        </w:tc>
      </w:tr>
      <w:tr w:rsidR="000F3BAA" w:rsidRPr="000F3BAA" w14:paraId="55BC9156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83F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(im Folgenden: Rechtsanwalt Prinz)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7A1E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öffentlichen Interesses oder zur Geltendmachung, Ausübung oder</w:t>
            </w:r>
          </w:p>
        </w:tc>
      </w:tr>
      <w:tr w:rsidR="000F3BAA" w:rsidRPr="000F3BAA" w14:paraId="1FF9048E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722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Kaiserstr. 31, 79761 Waldshut-Tiengen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EB55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Verteidigung von Rechtsansprüchen erforderlich ist;</w:t>
            </w:r>
          </w:p>
        </w:tc>
      </w:tr>
      <w:tr w:rsidR="000F3BAA" w:rsidRPr="000F3BAA" w14:paraId="17F63A3C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8BFC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proofErr w:type="gramStart"/>
            <w:r w:rsidRPr="000F3BAA">
              <w:rPr>
                <w:color w:val="000000"/>
                <w:sz w:val="14"/>
                <w:szCs w:val="14"/>
              </w:rPr>
              <w:t>Email</w:t>
            </w:r>
            <w:proofErr w:type="gramEnd"/>
            <w:r w:rsidRPr="000F3BAA">
              <w:rPr>
                <w:color w:val="000000"/>
                <w:sz w:val="14"/>
                <w:szCs w:val="14"/>
              </w:rPr>
              <w:t xml:space="preserve">: prinz@ratskanzlei.com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1890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- gemäß Art. 18 DSGVO die Einschränkung der Verarbeitung Ihrer</w:t>
            </w:r>
          </w:p>
        </w:tc>
      </w:tr>
      <w:tr w:rsidR="000F3BAA" w:rsidRPr="000F3BAA" w14:paraId="4419D298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D541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Telefon: +49 (0)7751 - 306 93 85 Fax: +49 (0)7751 - 306 93 10.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0711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personenbezogenen Daten zu verlangen, soweit die Richtigkeit der</w:t>
            </w:r>
          </w:p>
        </w:tc>
      </w:tr>
      <w:tr w:rsidR="000F3BAA" w:rsidRPr="000F3BAA" w14:paraId="0A3EDE5C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ECA2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Der betriebliche Datenschutzbeauftragte von Rechtsanwalt Prinz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CD67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Daten von Ihnen bestritten wird, die Verarbeitung unrechtmäßig ist, Sie</w:t>
            </w:r>
          </w:p>
        </w:tc>
      </w:tr>
      <w:tr w:rsidR="000F3BAA" w:rsidRPr="000F3BAA" w14:paraId="76E6E6B4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1F4E" w14:textId="20D4E639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ist unter der o.g. Anschrift, zu Hd. </w:t>
            </w:r>
            <w:r w:rsidR="00EB7B66">
              <w:rPr>
                <w:color w:val="000000"/>
                <w:sz w:val="14"/>
                <w:szCs w:val="14"/>
              </w:rPr>
              <w:t>RA Jörg Prinz</w:t>
            </w:r>
            <w:r w:rsidRPr="000F3BAA">
              <w:rPr>
                <w:color w:val="000000"/>
                <w:sz w:val="14"/>
                <w:szCs w:val="14"/>
              </w:rPr>
              <w:t>,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A96E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aber deren Löschung ablehnen und wir die Daten nicht mehr</w:t>
            </w:r>
          </w:p>
        </w:tc>
      </w:tr>
      <w:tr w:rsidR="000F3BAA" w:rsidRPr="000F3BAA" w14:paraId="788EEA2F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9070" w14:textId="6E3F3D2A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beziehungsweise unter </w:t>
            </w:r>
            <w:hyperlink r:id="rId4" w:history="1">
              <w:r w:rsidR="00EB7B66" w:rsidRPr="00EB7B66">
                <w:rPr>
                  <w:rStyle w:val="Hyperlink"/>
                  <w:color w:val="auto"/>
                  <w:sz w:val="14"/>
                  <w:szCs w:val="14"/>
                </w:rPr>
                <w:t>prinz@ratskanzlei.com</w:t>
              </w:r>
            </w:hyperlink>
            <w:r w:rsidR="00EB7B66" w:rsidRPr="00EB7B66">
              <w:rPr>
                <w:sz w:val="14"/>
                <w:szCs w:val="14"/>
              </w:rPr>
              <w:t xml:space="preserve"> </w:t>
            </w:r>
            <w:r w:rsidRPr="00EB7B66">
              <w:rPr>
                <w:sz w:val="14"/>
                <w:szCs w:val="14"/>
              </w:rPr>
              <w:t>err</w:t>
            </w:r>
            <w:r w:rsidRPr="000F3BAA">
              <w:rPr>
                <w:color w:val="000000"/>
                <w:sz w:val="14"/>
                <w:szCs w:val="14"/>
              </w:rPr>
              <w:t>eichbar.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D4B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benötigen, Sie jedoch diese zur Geltendmachung, Ausübung oder</w:t>
            </w:r>
          </w:p>
        </w:tc>
      </w:tr>
      <w:tr w:rsidR="000F3BAA" w:rsidRPr="000F3BAA" w14:paraId="352CAAED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0363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b/>
                <w:bCs/>
                <w:color w:val="000000"/>
                <w:sz w:val="14"/>
                <w:szCs w:val="14"/>
              </w:rPr>
              <w:t xml:space="preserve">b) </w:t>
            </w:r>
            <w:r w:rsidRPr="000F3BAA">
              <w:rPr>
                <w:color w:val="000000"/>
                <w:sz w:val="14"/>
                <w:szCs w:val="14"/>
              </w:rPr>
              <w:t>Erhebung und Speicherung personenbezogener Daten sowie Art und Zweck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BF9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Verteidigung von Rechtsansprüchen benötigen oder Sie gemäß Art. 21</w:t>
            </w:r>
          </w:p>
        </w:tc>
      </w:tr>
      <w:tr w:rsidR="000F3BAA" w:rsidRPr="000F3BAA" w14:paraId="006FBB75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051E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und deren Verwendung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FA29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DSGVO Widerspruch gegen die Verarbeitung eingelegt haben;</w:t>
            </w:r>
          </w:p>
        </w:tc>
      </w:tr>
      <w:tr w:rsidR="000F3BAA" w:rsidRPr="000F3BAA" w14:paraId="65BA4126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32B2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Wenn Sie uns mandatieren, erheben wir die Daten sowie erforderlichenfalls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C389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- gemäß Art. 20 DSGVO Ihre personenbezogenen Daten, die Sie uns</w:t>
            </w:r>
          </w:p>
        </w:tc>
      </w:tr>
      <w:tr w:rsidR="000F3BAA" w:rsidRPr="000F3BAA" w14:paraId="3F99EDC3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3B9A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weitere Informationen, die für die Geltendmachung und Verteidigung Ihrer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52E6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bereitgestellt haben, in einem strukturierten, gängigen und</w:t>
            </w:r>
          </w:p>
        </w:tc>
      </w:tr>
      <w:tr w:rsidR="000F3BAA" w:rsidRPr="000F3BAA" w14:paraId="714AE116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3220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Rechte im Rahmen des Mandats notwendig sind. Die Erhebung erfolgt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B8C3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maschinenlesebaren Format zu erhalten oder die Übermittlung an</w:t>
            </w:r>
          </w:p>
        </w:tc>
      </w:tr>
      <w:tr w:rsidR="000F3BAA" w:rsidRPr="000F3BAA" w14:paraId="034366CA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F76F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durch standardisierte Mandantenaufnahmebögen bzw. durch Eingabe der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53A2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einen anderen Verantwortlichen zu verlangen und</w:t>
            </w:r>
          </w:p>
        </w:tc>
      </w:tr>
      <w:tr w:rsidR="000F3BAA" w:rsidRPr="000F3BAA" w14:paraId="0EA5D8FE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0D7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Daten und Informationen in dafür bereitgestellten Internet-Portalen. Die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EC37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- gemäß Art. 77 DSGVO sich bei einer Aufsichtsbehörde zu beschweren.</w:t>
            </w:r>
          </w:p>
        </w:tc>
      </w:tr>
      <w:tr w:rsidR="000F3BAA" w:rsidRPr="000F3BAA" w14:paraId="7E8E0CB0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480A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Erhebung dieser Daten erfolgt, um Sie als unseren Mandanten identifizieren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7137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In der Regel können Sie sich hierfür an die Aufsichtsbehörde Ihres</w:t>
            </w:r>
          </w:p>
        </w:tc>
      </w:tr>
      <w:tr w:rsidR="000F3BAA" w:rsidRPr="000F3BAA" w14:paraId="66D12269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C79B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zu können; um Sie angemessen anwaltlich beraten und vertreten zu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4EF8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üblichen Aufenthaltsortes oder Arbeitsplatzes oder unseres</w:t>
            </w:r>
          </w:p>
        </w:tc>
      </w:tr>
      <w:tr w:rsidR="000F3BAA" w:rsidRPr="000F3BAA" w14:paraId="32120751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F755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können; zur Korrespondenz mit Ihnen; zur Rechnungsstellung; zur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328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Kanzleisitzes wenden.</w:t>
            </w:r>
          </w:p>
        </w:tc>
      </w:tr>
      <w:tr w:rsidR="000F3BAA" w:rsidRPr="000F3BAA" w14:paraId="61237F6C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8A36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Abwicklung von evtl. vorliegenden Haftungsansprüchen sowie der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270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b/>
                <w:bCs/>
                <w:color w:val="000000"/>
                <w:sz w:val="14"/>
                <w:szCs w:val="14"/>
              </w:rPr>
              <w:t>e)</w:t>
            </w:r>
            <w:r w:rsidRPr="000F3BAA">
              <w:rPr>
                <w:color w:val="000000"/>
                <w:sz w:val="14"/>
                <w:szCs w:val="14"/>
              </w:rPr>
              <w:t xml:space="preserve"> Widerspruchsrecht</w:t>
            </w:r>
          </w:p>
        </w:tc>
      </w:tr>
      <w:tr w:rsidR="000F3BAA" w:rsidRPr="000F3BAA" w14:paraId="3E41A3BD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2A3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Geltendmachung etwaiger Ansprüche gegen Sie.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D545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Sofern Ihre personenbezogenen Daten auf Grundlage von berechtigten</w:t>
            </w:r>
          </w:p>
        </w:tc>
      </w:tr>
      <w:tr w:rsidR="000F3BAA" w:rsidRPr="000F3BAA" w14:paraId="68E34F47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643F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Die Datenverarbeitung erfolgt auf Ihre Anfrage hin und ist nach Art. 6 Abs. 1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B5E2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Interessen gemäß Art. 6 Abs. 1 S. 1 </w:t>
            </w:r>
            <w:proofErr w:type="spellStart"/>
            <w:r w:rsidRPr="000F3BAA">
              <w:rPr>
                <w:color w:val="000000"/>
                <w:sz w:val="14"/>
                <w:szCs w:val="14"/>
              </w:rPr>
              <w:t>lit</w:t>
            </w:r>
            <w:proofErr w:type="spellEnd"/>
            <w:r w:rsidRPr="000F3BAA">
              <w:rPr>
                <w:color w:val="000000"/>
                <w:sz w:val="14"/>
                <w:szCs w:val="14"/>
              </w:rPr>
              <w:t>. f DSGVO verarbeitet werden, haben</w:t>
            </w:r>
          </w:p>
        </w:tc>
      </w:tr>
      <w:tr w:rsidR="000F3BAA" w:rsidRPr="000F3BAA" w14:paraId="69FFAFA4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4F20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S. 1 </w:t>
            </w:r>
            <w:proofErr w:type="spellStart"/>
            <w:r w:rsidRPr="000F3BAA">
              <w:rPr>
                <w:color w:val="000000"/>
                <w:sz w:val="14"/>
                <w:szCs w:val="14"/>
              </w:rPr>
              <w:t>lit</w:t>
            </w:r>
            <w:proofErr w:type="spellEnd"/>
            <w:r w:rsidRPr="000F3BAA">
              <w:rPr>
                <w:color w:val="000000"/>
                <w:sz w:val="14"/>
                <w:szCs w:val="14"/>
              </w:rPr>
              <w:t>. b DSGVO zu den genannten Zwecken für die angemessene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73E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Sie das Recht, gemäß Art. 21 DSGVO Widerspruch gegen die Verarbeitung</w:t>
            </w:r>
          </w:p>
        </w:tc>
      </w:tr>
      <w:tr w:rsidR="000F3BAA" w:rsidRPr="000F3BAA" w14:paraId="4FBDA21B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212A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Bearbeitung des Mandats und für die beidseitige Erfüllung von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0208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Ihrer personenbezogenen Daten einzulegen, soweit dafür Gründe vorliegen,</w:t>
            </w:r>
          </w:p>
        </w:tc>
      </w:tr>
      <w:tr w:rsidR="000F3BAA" w:rsidRPr="000F3BAA" w14:paraId="1ECF222E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BE4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Verpflichtungen aus dem Mandatsvertrag erforderlich.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574D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die sich aus Ihrer besonderen Situation ergeben.</w:t>
            </w:r>
          </w:p>
        </w:tc>
      </w:tr>
      <w:tr w:rsidR="000F3BAA" w:rsidRPr="000F3BAA" w14:paraId="6FB4FF42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0645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Die für die Mandatierung von uns erhobenen personenbezogenen Daten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4A73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Möchten Sie von Ihrem Widerspruchsrecht Gebrauch machen, genügt eine</w:t>
            </w:r>
          </w:p>
        </w:tc>
      </w:tr>
      <w:tr w:rsidR="000F3BAA" w:rsidRPr="000F3BAA" w14:paraId="35CB765F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6CE2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werden bis zum Ablauf der gesetzlichen Aufbewahrungspflicht für Anwälte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CEC6" w14:textId="490DE221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E-Mail an </w:t>
            </w:r>
            <w:hyperlink r:id="rId5" w:history="1">
              <w:r w:rsidR="00EB7B66" w:rsidRPr="00EB7B66">
                <w:rPr>
                  <w:rStyle w:val="Hyperlink"/>
                  <w:color w:val="auto"/>
                  <w:sz w:val="14"/>
                  <w:szCs w:val="14"/>
                </w:rPr>
                <w:t>prinz@ratskanzlei.com</w:t>
              </w:r>
            </w:hyperlink>
            <w:r w:rsidR="00EB7B66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0F3BAA" w:rsidRPr="000F3BAA" w14:paraId="350A266E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D854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(6 Jahre nach Ablauf des Kalenderjahres, in dem das Mandat beendet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E2BB" w14:textId="35EC7B5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Rechtsanwalt </w:t>
            </w:r>
            <w:r w:rsidR="00EB7B66">
              <w:rPr>
                <w:color w:val="000000"/>
                <w:sz w:val="14"/>
                <w:szCs w:val="14"/>
              </w:rPr>
              <w:t xml:space="preserve">Jörg </w:t>
            </w:r>
            <w:r w:rsidRPr="000F3BAA">
              <w:rPr>
                <w:color w:val="000000"/>
                <w:sz w:val="14"/>
                <w:szCs w:val="14"/>
              </w:rPr>
              <w:t xml:space="preserve">Prinz </w:t>
            </w:r>
          </w:p>
        </w:tc>
      </w:tr>
      <w:tr w:rsidR="000F3BAA" w:rsidRPr="000F3BAA" w14:paraId="6CA4EF34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2599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>wurde) gespeichert und danach gelöscht, es sei denn, dass wir nach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3E0A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</w:p>
        </w:tc>
      </w:tr>
      <w:tr w:rsidR="000F3BAA" w:rsidRPr="000F3BAA" w14:paraId="5550EB8B" w14:textId="77777777" w:rsidTr="000F3BAA">
        <w:trPr>
          <w:trHeight w:val="210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9B79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  <w:r w:rsidRPr="000F3BAA">
              <w:rPr>
                <w:color w:val="000000"/>
                <w:sz w:val="14"/>
                <w:szCs w:val="14"/>
              </w:rPr>
              <w:t xml:space="preserve">Artikel 6 Abs. 1 S. 1 </w:t>
            </w:r>
            <w:proofErr w:type="spellStart"/>
            <w:r w:rsidRPr="000F3BAA">
              <w:rPr>
                <w:color w:val="000000"/>
                <w:sz w:val="14"/>
                <w:szCs w:val="14"/>
              </w:rPr>
              <w:t>lit</w:t>
            </w:r>
            <w:proofErr w:type="spellEnd"/>
            <w:r w:rsidRPr="000F3BAA">
              <w:rPr>
                <w:color w:val="000000"/>
                <w:sz w:val="14"/>
                <w:szCs w:val="14"/>
              </w:rPr>
              <w:t>. c DSGVO aufgrund von steuer- und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34EA" w14:textId="77777777" w:rsidR="000F3BAA" w:rsidRPr="000F3BAA" w:rsidRDefault="000F3BAA" w:rsidP="000F3BAA">
            <w:pPr>
              <w:spacing w:line="240" w:lineRule="auto"/>
              <w:jc w:val="left"/>
              <w:rPr>
                <w:color w:val="000000"/>
                <w:sz w:val="14"/>
                <w:szCs w:val="14"/>
              </w:rPr>
            </w:pPr>
          </w:p>
        </w:tc>
      </w:tr>
    </w:tbl>
    <w:p w14:paraId="2D57266C" w14:textId="77777777" w:rsidR="00BB07FA" w:rsidRDefault="00BB07FA"/>
    <w:sectPr w:rsidR="00BB07FA" w:rsidSect="000F3BAA">
      <w:pgSz w:w="11907" w:h="16839"/>
      <w:pgMar w:top="568" w:right="425" w:bottom="0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58D"/>
    <w:rsid w:val="000033DD"/>
    <w:rsid w:val="0001025C"/>
    <w:rsid w:val="00013702"/>
    <w:rsid w:val="00016337"/>
    <w:rsid w:val="000172A6"/>
    <w:rsid w:val="0002586D"/>
    <w:rsid w:val="00025A9D"/>
    <w:rsid w:val="000311BA"/>
    <w:rsid w:val="00032166"/>
    <w:rsid w:val="00036E12"/>
    <w:rsid w:val="00042B55"/>
    <w:rsid w:val="00043CDA"/>
    <w:rsid w:val="00044902"/>
    <w:rsid w:val="000565E1"/>
    <w:rsid w:val="00061ED0"/>
    <w:rsid w:val="00064160"/>
    <w:rsid w:val="00065814"/>
    <w:rsid w:val="000670FF"/>
    <w:rsid w:val="00067CE8"/>
    <w:rsid w:val="0007133E"/>
    <w:rsid w:val="00071AAC"/>
    <w:rsid w:val="00075803"/>
    <w:rsid w:val="00077B5E"/>
    <w:rsid w:val="00093CE7"/>
    <w:rsid w:val="0009790B"/>
    <w:rsid w:val="000A0B04"/>
    <w:rsid w:val="000A567E"/>
    <w:rsid w:val="000B44EC"/>
    <w:rsid w:val="000C485A"/>
    <w:rsid w:val="000C63F9"/>
    <w:rsid w:val="000D5410"/>
    <w:rsid w:val="000E1A75"/>
    <w:rsid w:val="000E4EF8"/>
    <w:rsid w:val="000E6BBA"/>
    <w:rsid w:val="000E6C36"/>
    <w:rsid w:val="000F3506"/>
    <w:rsid w:val="000F3BAA"/>
    <w:rsid w:val="000F4041"/>
    <w:rsid w:val="000F4E2F"/>
    <w:rsid w:val="000F6487"/>
    <w:rsid w:val="000F6A2E"/>
    <w:rsid w:val="001006B7"/>
    <w:rsid w:val="00100990"/>
    <w:rsid w:val="00100F70"/>
    <w:rsid w:val="00107AE1"/>
    <w:rsid w:val="00110D71"/>
    <w:rsid w:val="00112634"/>
    <w:rsid w:val="0012134B"/>
    <w:rsid w:val="001227F4"/>
    <w:rsid w:val="00135272"/>
    <w:rsid w:val="00136694"/>
    <w:rsid w:val="00136C2A"/>
    <w:rsid w:val="00156CDC"/>
    <w:rsid w:val="001607BF"/>
    <w:rsid w:val="001614BA"/>
    <w:rsid w:val="00165089"/>
    <w:rsid w:val="0016779B"/>
    <w:rsid w:val="00170265"/>
    <w:rsid w:val="00170889"/>
    <w:rsid w:val="00170BD3"/>
    <w:rsid w:val="001720B5"/>
    <w:rsid w:val="001742C9"/>
    <w:rsid w:val="00180164"/>
    <w:rsid w:val="00181E10"/>
    <w:rsid w:val="00191A60"/>
    <w:rsid w:val="001A2FC5"/>
    <w:rsid w:val="001B2E6A"/>
    <w:rsid w:val="001C26B6"/>
    <w:rsid w:val="001C4860"/>
    <w:rsid w:val="001C77BE"/>
    <w:rsid w:val="001D21F1"/>
    <w:rsid w:val="001D3CFA"/>
    <w:rsid w:val="001E160D"/>
    <w:rsid w:val="001F0508"/>
    <w:rsid w:val="001F7EEF"/>
    <w:rsid w:val="002002BB"/>
    <w:rsid w:val="00205BF3"/>
    <w:rsid w:val="002072FC"/>
    <w:rsid w:val="00233AFF"/>
    <w:rsid w:val="0024231B"/>
    <w:rsid w:val="00252718"/>
    <w:rsid w:val="00255145"/>
    <w:rsid w:val="00275F1C"/>
    <w:rsid w:val="002772CE"/>
    <w:rsid w:val="00282C73"/>
    <w:rsid w:val="00283EBE"/>
    <w:rsid w:val="00291BF1"/>
    <w:rsid w:val="00296041"/>
    <w:rsid w:val="002A0EBE"/>
    <w:rsid w:val="002A2E70"/>
    <w:rsid w:val="002A3B5C"/>
    <w:rsid w:val="002B17D3"/>
    <w:rsid w:val="002B32B4"/>
    <w:rsid w:val="002B4B65"/>
    <w:rsid w:val="002C1650"/>
    <w:rsid w:val="002C2CCA"/>
    <w:rsid w:val="002C3B55"/>
    <w:rsid w:val="002C58CB"/>
    <w:rsid w:val="002C59B5"/>
    <w:rsid w:val="002D131E"/>
    <w:rsid w:val="002D155E"/>
    <w:rsid w:val="002D2CB1"/>
    <w:rsid w:val="002E37AE"/>
    <w:rsid w:val="002E52A3"/>
    <w:rsid w:val="002E63F2"/>
    <w:rsid w:val="002E7D7E"/>
    <w:rsid w:val="00300CF5"/>
    <w:rsid w:val="00305C4B"/>
    <w:rsid w:val="0031131B"/>
    <w:rsid w:val="0032066F"/>
    <w:rsid w:val="00325DA8"/>
    <w:rsid w:val="00335122"/>
    <w:rsid w:val="00336E89"/>
    <w:rsid w:val="003417A2"/>
    <w:rsid w:val="00342F32"/>
    <w:rsid w:val="00343118"/>
    <w:rsid w:val="00350E4C"/>
    <w:rsid w:val="003523E5"/>
    <w:rsid w:val="00353327"/>
    <w:rsid w:val="003604EB"/>
    <w:rsid w:val="00362C74"/>
    <w:rsid w:val="00362EE7"/>
    <w:rsid w:val="00365523"/>
    <w:rsid w:val="003747B4"/>
    <w:rsid w:val="00380508"/>
    <w:rsid w:val="00382609"/>
    <w:rsid w:val="00384E3E"/>
    <w:rsid w:val="00390C24"/>
    <w:rsid w:val="00393ADA"/>
    <w:rsid w:val="003A53CF"/>
    <w:rsid w:val="003A5B7E"/>
    <w:rsid w:val="003B04DF"/>
    <w:rsid w:val="003B27A6"/>
    <w:rsid w:val="003B3B51"/>
    <w:rsid w:val="003B6343"/>
    <w:rsid w:val="003C0932"/>
    <w:rsid w:val="003C3131"/>
    <w:rsid w:val="003C7375"/>
    <w:rsid w:val="003D084B"/>
    <w:rsid w:val="003D0963"/>
    <w:rsid w:val="003D286E"/>
    <w:rsid w:val="003D3842"/>
    <w:rsid w:val="003D49C8"/>
    <w:rsid w:val="003E4C77"/>
    <w:rsid w:val="003F0B68"/>
    <w:rsid w:val="00406224"/>
    <w:rsid w:val="00410167"/>
    <w:rsid w:val="00410FB8"/>
    <w:rsid w:val="004124B3"/>
    <w:rsid w:val="00414ED2"/>
    <w:rsid w:val="00415B1F"/>
    <w:rsid w:val="00422E8C"/>
    <w:rsid w:val="00423693"/>
    <w:rsid w:val="00431815"/>
    <w:rsid w:val="00432713"/>
    <w:rsid w:val="004347FD"/>
    <w:rsid w:val="0043736A"/>
    <w:rsid w:val="00442A54"/>
    <w:rsid w:val="0044670F"/>
    <w:rsid w:val="004476B4"/>
    <w:rsid w:val="0046366F"/>
    <w:rsid w:val="004644EC"/>
    <w:rsid w:val="00467B74"/>
    <w:rsid w:val="004712F6"/>
    <w:rsid w:val="00472DFB"/>
    <w:rsid w:val="004760ED"/>
    <w:rsid w:val="00476367"/>
    <w:rsid w:val="00483DE0"/>
    <w:rsid w:val="004843CF"/>
    <w:rsid w:val="00485956"/>
    <w:rsid w:val="00486906"/>
    <w:rsid w:val="00487C88"/>
    <w:rsid w:val="0049479B"/>
    <w:rsid w:val="0049726C"/>
    <w:rsid w:val="004A5A4D"/>
    <w:rsid w:val="004C0560"/>
    <w:rsid w:val="004C44A0"/>
    <w:rsid w:val="004D03FA"/>
    <w:rsid w:val="004D04D2"/>
    <w:rsid w:val="004D55BE"/>
    <w:rsid w:val="004D609D"/>
    <w:rsid w:val="004E32DE"/>
    <w:rsid w:val="004E7C9B"/>
    <w:rsid w:val="004F018D"/>
    <w:rsid w:val="004F2F71"/>
    <w:rsid w:val="00515AC8"/>
    <w:rsid w:val="00517B1D"/>
    <w:rsid w:val="005250ED"/>
    <w:rsid w:val="00525A95"/>
    <w:rsid w:val="005265B1"/>
    <w:rsid w:val="00527F32"/>
    <w:rsid w:val="0053133B"/>
    <w:rsid w:val="005358AF"/>
    <w:rsid w:val="00544F45"/>
    <w:rsid w:val="0055108C"/>
    <w:rsid w:val="0055321F"/>
    <w:rsid w:val="00554AF1"/>
    <w:rsid w:val="00554DBA"/>
    <w:rsid w:val="00554F01"/>
    <w:rsid w:val="00555DCC"/>
    <w:rsid w:val="00564DE4"/>
    <w:rsid w:val="00565D59"/>
    <w:rsid w:val="00567AD4"/>
    <w:rsid w:val="00571CC5"/>
    <w:rsid w:val="00573C60"/>
    <w:rsid w:val="00582D05"/>
    <w:rsid w:val="005847C5"/>
    <w:rsid w:val="005977C9"/>
    <w:rsid w:val="00597850"/>
    <w:rsid w:val="005A3685"/>
    <w:rsid w:val="005A4B36"/>
    <w:rsid w:val="005B041A"/>
    <w:rsid w:val="005B3494"/>
    <w:rsid w:val="005B4A65"/>
    <w:rsid w:val="005C502F"/>
    <w:rsid w:val="005D2EAB"/>
    <w:rsid w:val="005D44A5"/>
    <w:rsid w:val="005E00BA"/>
    <w:rsid w:val="005E1740"/>
    <w:rsid w:val="005E1D22"/>
    <w:rsid w:val="005E320D"/>
    <w:rsid w:val="005E55B9"/>
    <w:rsid w:val="005E6C85"/>
    <w:rsid w:val="005F3116"/>
    <w:rsid w:val="005F3117"/>
    <w:rsid w:val="005F4C53"/>
    <w:rsid w:val="005F7AB1"/>
    <w:rsid w:val="006020E4"/>
    <w:rsid w:val="0060301A"/>
    <w:rsid w:val="0061233D"/>
    <w:rsid w:val="00614672"/>
    <w:rsid w:val="00615590"/>
    <w:rsid w:val="00615687"/>
    <w:rsid w:val="006177FC"/>
    <w:rsid w:val="00622B42"/>
    <w:rsid w:val="00630E5C"/>
    <w:rsid w:val="0063614F"/>
    <w:rsid w:val="00636E5E"/>
    <w:rsid w:val="006442E8"/>
    <w:rsid w:val="00644996"/>
    <w:rsid w:val="00661426"/>
    <w:rsid w:val="006639F1"/>
    <w:rsid w:val="006733BB"/>
    <w:rsid w:val="00693AFE"/>
    <w:rsid w:val="00695723"/>
    <w:rsid w:val="00697350"/>
    <w:rsid w:val="006976CD"/>
    <w:rsid w:val="006A2B17"/>
    <w:rsid w:val="006A48A9"/>
    <w:rsid w:val="006B21F9"/>
    <w:rsid w:val="006B50DE"/>
    <w:rsid w:val="006C07B8"/>
    <w:rsid w:val="006C5F12"/>
    <w:rsid w:val="006D358D"/>
    <w:rsid w:val="006D5117"/>
    <w:rsid w:val="006E4B96"/>
    <w:rsid w:val="006E7C17"/>
    <w:rsid w:val="006F3C40"/>
    <w:rsid w:val="006F7789"/>
    <w:rsid w:val="007027AC"/>
    <w:rsid w:val="00704817"/>
    <w:rsid w:val="0070620C"/>
    <w:rsid w:val="0071117E"/>
    <w:rsid w:val="0071147C"/>
    <w:rsid w:val="00713537"/>
    <w:rsid w:val="00723728"/>
    <w:rsid w:val="007270E8"/>
    <w:rsid w:val="00736670"/>
    <w:rsid w:val="00737340"/>
    <w:rsid w:val="007406A9"/>
    <w:rsid w:val="00741390"/>
    <w:rsid w:val="00746495"/>
    <w:rsid w:val="00751296"/>
    <w:rsid w:val="007533CF"/>
    <w:rsid w:val="00763419"/>
    <w:rsid w:val="00765292"/>
    <w:rsid w:val="007709EE"/>
    <w:rsid w:val="00773436"/>
    <w:rsid w:val="0077499E"/>
    <w:rsid w:val="00777347"/>
    <w:rsid w:val="00777E1D"/>
    <w:rsid w:val="00780B05"/>
    <w:rsid w:val="0078262B"/>
    <w:rsid w:val="00783FCE"/>
    <w:rsid w:val="0079179C"/>
    <w:rsid w:val="00793DC2"/>
    <w:rsid w:val="007A07CB"/>
    <w:rsid w:val="007A12EE"/>
    <w:rsid w:val="007A23DF"/>
    <w:rsid w:val="007B1A8A"/>
    <w:rsid w:val="007B5CCC"/>
    <w:rsid w:val="007C1880"/>
    <w:rsid w:val="007C3AAA"/>
    <w:rsid w:val="007D2C80"/>
    <w:rsid w:val="007D6DC1"/>
    <w:rsid w:val="007E16D3"/>
    <w:rsid w:val="007E3036"/>
    <w:rsid w:val="007E7AFA"/>
    <w:rsid w:val="007F3DC5"/>
    <w:rsid w:val="007F418E"/>
    <w:rsid w:val="007F4DFF"/>
    <w:rsid w:val="0080045A"/>
    <w:rsid w:val="008006AD"/>
    <w:rsid w:val="00801D0A"/>
    <w:rsid w:val="0080280A"/>
    <w:rsid w:val="00802B6A"/>
    <w:rsid w:val="0080786D"/>
    <w:rsid w:val="00811875"/>
    <w:rsid w:val="008124F0"/>
    <w:rsid w:val="00827C84"/>
    <w:rsid w:val="0084450F"/>
    <w:rsid w:val="00845824"/>
    <w:rsid w:val="00846BC1"/>
    <w:rsid w:val="00847E70"/>
    <w:rsid w:val="0085013C"/>
    <w:rsid w:val="00853651"/>
    <w:rsid w:val="00853C29"/>
    <w:rsid w:val="00856DD7"/>
    <w:rsid w:val="00873486"/>
    <w:rsid w:val="00876D74"/>
    <w:rsid w:val="00882069"/>
    <w:rsid w:val="008830CD"/>
    <w:rsid w:val="008862F5"/>
    <w:rsid w:val="00887957"/>
    <w:rsid w:val="008918ED"/>
    <w:rsid w:val="008937D4"/>
    <w:rsid w:val="00893A71"/>
    <w:rsid w:val="00895B5C"/>
    <w:rsid w:val="008977C2"/>
    <w:rsid w:val="008978F0"/>
    <w:rsid w:val="008A1639"/>
    <w:rsid w:val="008A2A94"/>
    <w:rsid w:val="008A3486"/>
    <w:rsid w:val="008A4698"/>
    <w:rsid w:val="008A5030"/>
    <w:rsid w:val="008A58CE"/>
    <w:rsid w:val="008A67D4"/>
    <w:rsid w:val="008C0498"/>
    <w:rsid w:val="008C1528"/>
    <w:rsid w:val="008C7D65"/>
    <w:rsid w:val="008D1EF2"/>
    <w:rsid w:val="008D3B6B"/>
    <w:rsid w:val="008E08F1"/>
    <w:rsid w:val="008E32C4"/>
    <w:rsid w:val="008E332C"/>
    <w:rsid w:val="008F18D0"/>
    <w:rsid w:val="008F45F8"/>
    <w:rsid w:val="00901117"/>
    <w:rsid w:val="00901F46"/>
    <w:rsid w:val="00902651"/>
    <w:rsid w:val="00914AA2"/>
    <w:rsid w:val="00927C73"/>
    <w:rsid w:val="009323CB"/>
    <w:rsid w:val="009346F0"/>
    <w:rsid w:val="00937154"/>
    <w:rsid w:val="009372CB"/>
    <w:rsid w:val="00940B11"/>
    <w:rsid w:val="00953561"/>
    <w:rsid w:val="009541A8"/>
    <w:rsid w:val="00955A15"/>
    <w:rsid w:val="009562E5"/>
    <w:rsid w:val="00965210"/>
    <w:rsid w:val="00971CDB"/>
    <w:rsid w:val="009775BF"/>
    <w:rsid w:val="00986373"/>
    <w:rsid w:val="00986F60"/>
    <w:rsid w:val="009A2BCD"/>
    <w:rsid w:val="009B1556"/>
    <w:rsid w:val="009C1113"/>
    <w:rsid w:val="009C5BE9"/>
    <w:rsid w:val="009D0071"/>
    <w:rsid w:val="009D2F18"/>
    <w:rsid w:val="009E3684"/>
    <w:rsid w:val="009E7908"/>
    <w:rsid w:val="009F026A"/>
    <w:rsid w:val="009F03EF"/>
    <w:rsid w:val="009F194F"/>
    <w:rsid w:val="009F2CA1"/>
    <w:rsid w:val="009F48CC"/>
    <w:rsid w:val="00A012C1"/>
    <w:rsid w:val="00A025D8"/>
    <w:rsid w:val="00A05604"/>
    <w:rsid w:val="00A0657F"/>
    <w:rsid w:val="00A066F0"/>
    <w:rsid w:val="00A06E50"/>
    <w:rsid w:val="00A1097E"/>
    <w:rsid w:val="00A233BA"/>
    <w:rsid w:val="00A2378A"/>
    <w:rsid w:val="00A26D0A"/>
    <w:rsid w:val="00A3134A"/>
    <w:rsid w:val="00A37FBA"/>
    <w:rsid w:val="00A47B7C"/>
    <w:rsid w:val="00A47B81"/>
    <w:rsid w:val="00A54517"/>
    <w:rsid w:val="00A606E8"/>
    <w:rsid w:val="00A60FC4"/>
    <w:rsid w:val="00A62DBE"/>
    <w:rsid w:val="00A663F1"/>
    <w:rsid w:val="00A72605"/>
    <w:rsid w:val="00A74359"/>
    <w:rsid w:val="00A74929"/>
    <w:rsid w:val="00A765D9"/>
    <w:rsid w:val="00A80BD6"/>
    <w:rsid w:val="00A860B8"/>
    <w:rsid w:val="00A90E79"/>
    <w:rsid w:val="00AA0DB6"/>
    <w:rsid w:val="00AA271D"/>
    <w:rsid w:val="00AA5596"/>
    <w:rsid w:val="00AA55DB"/>
    <w:rsid w:val="00AA797C"/>
    <w:rsid w:val="00AB077F"/>
    <w:rsid w:val="00AB3865"/>
    <w:rsid w:val="00AC2C9F"/>
    <w:rsid w:val="00AC6280"/>
    <w:rsid w:val="00AD4A11"/>
    <w:rsid w:val="00AD532E"/>
    <w:rsid w:val="00AD6317"/>
    <w:rsid w:val="00AE3DBF"/>
    <w:rsid w:val="00AE7DCC"/>
    <w:rsid w:val="00AF0381"/>
    <w:rsid w:val="00AF0A8B"/>
    <w:rsid w:val="00AF0F15"/>
    <w:rsid w:val="00AF58E4"/>
    <w:rsid w:val="00AF6B5E"/>
    <w:rsid w:val="00B05BF7"/>
    <w:rsid w:val="00B07448"/>
    <w:rsid w:val="00B07E96"/>
    <w:rsid w:val="00B152ED"/>
    <w:rsid w:val="00B163A7"/>
    <w:rsid w:val="00B16A29"/>
    <w:rsid w:val="00B22B34"/>
    <w:rsid w:val="00B23F30"/>
    <w:rsid w:val="00B26248"/>
    <w:rsid w:val="00B3446D"/>
    <w:rsid w:val="00B361D6"/>
    <w:rsid w:val="00B40854"/>
    <w:rsid w:val="00B41B70"/>
    <w:rsid w:val="00B45D56"/>
    <w:rsid w:val="00B511A8"/>
    <w:rsid w:val="00B545DC"/>
    <w:rsid w:val="00B552C7"/>
    <w:rsid w:val="00B56830"/>
    <w:rsid w:val="00B56F96"/>
    <w:rsid w:val="00B60BA9"/>
    <w:rsid w:val="00B71606"/>
    <w:rsid w:val="00B7331B"/>
    <w:rsid w:val="00B737B0"/>
    <w:rsid w:val="00B74698"/>
    <w:rsid w:val="00B760B8"/>
    <w:rsid w:val="00B80A0D"/>
    <w:rsid w:val="00B836C4"/>
    <w:rsid w:val="00B86BB4"/>
    <w:rsid w:val="00B9086D"/>
    <w:rsid w:val="00B9456F"/>
    <w:rsid w:val="00B94B08"/>
    <w:rsid w:val="00BA3D6E"/>
    <w:rsid w:val="00BB07FA"/>
    <w:rsid w:val="00BB1597"/>
    <w:rsid w:val="00BB46DE"/>
    <w:rsid w:val="00BB5B23"/>
    <w:rsid w:val="00BC19C6"/>
    <w:rsid w:val="00BC1A58"/>
    <w:rsid w:val="00BC5312"/>
    <w:rsid w:val="00BC536E"/>
    <w:rsid w:val="00BE41DB"/>
    <w:rsid w:val="00C02CA1"/>
    <w:rsid w:val="00C127C3"/>
    <w:rsid w:val="00C14292"/>
    <w:rsid w:val="00C162DC"/>
    <w:rsid w:val="00C2055C"/>
    <w:rsid w:val="00C213E0"/>
    <w:rsid w:val="00C25126"/>
    <w:rsid w:val="00C32BF5"/>
    <w:rsid w:val="00C514C4"/>
    <w:rsid w:val="00C54B7D"/>
    <w:rsid w:val="00C61B6B"/>
    <w:rsid w:val="00C673C1"/>
    <w:rsid w:val="00C807FB"/>
    <w:rsid w:val="00C84341"/>
    <w:rsid w:val="00C92AA0"/>
    <w:rsid w:val="00C95505"/>
    <w:rsid w:val="00CA1E76"/>
    <w:rsid w:val="00CA5923"/>
    <w:rsid w:val="00CB67EC"/>
    <w:rsid w:val="00CC2FB8"/>
    <w:rsid w:val="00CD3009"/>
    <w:rsid w:val="00CD6DBE"/>
    <w:rsid w:val="00CE6DB2"/>
    <w:rsid w:val="00CF02EC"/>
    <w:rsid w:val="00D058C7"/>
    <w:rsid w:val="00D112D7"/>
    <w:rsid w:val="00D115C5"/>
    <w:rsid w:val="00D173A2"/>
    <w:rsid w:val="00D210EE"/>
    <w:rsid w:val="00D21135"/>
    <w:rsid w:val="00D221AF"/>
    <w:rsid w:val="00D23708"/>
    <w:rsid w:val="00D23756"/>
    <w:rsid w:val="00D35460"/>
    <w:rsid w:val="00D40302"/>
    <w:rsid w:val="00D40A3A"/>
    <w:rsid w:val="00D44229"/>
    <w:rsid w:val="00D47A74"/>
    <w:rsid w:val="00D50C90"/>
    <w:rsid w:val="00D50D9C"/>
    <w:rsid w:val="00D524D6"/>
    <w:rsid w:val="00D63504"/>
    <w:rsid w:val="00D649E0"/>
    <w:rsid w:val="00D72199"/>
    <w:rsid w:val="00D818F2"/>
    <w:rsid w:val="00D82754"/>
    <w:rsid w:val="00D828CF"/>
    <w:rsid w:val="00D85409"/>
    <w:rsid w:val="00D85643"/>
    <w:rsid w:val="00D93DB3"/>
    <w:rsid w:val="00DA4381"/>
    <w:rsid w:val="00DA6722"/>
    <w:rsid w:val="00DA71AF"/>
    <w:rsid w:val="00DA72EC"/>
    <w:rsid w:val="00DC2746"/>
    <w:rsid w:val="00DC6E9E"/>
    <w:rsid w:val="00DD3641"/>
    <w:rsid w:val="00DD4138"/>
    <w:rsid w:val="00DD5B43"/>
    <w:rsid w:val="00DD6B0C"/>
    <w:rsid w:val="00DD6CAB"/>
    <w:rsid w:val="00DE6EB6"/>
    <w:rsid w:val="00DF046A"/>
    <w:rsid w:val="00DF18FD"/>
    <w:rsid w:val="00DF232C"/>
    <w:rsid w:val="00DF23D7"/>
    <w:rsid w:val="00DF73EC"/>
    <w:rsid w:val="00DF7603"/>
    <w:rsid w:val="00E04A19"/>
    <w:rsid w:val="00E14593"/>
    <w:rsid w:val="00E23C21"/>
    <w:rsid w:val="00E26815"/>
    <w:rsid w:val="00E3030E"/>
    <w:rsid w:val="00E312F8"/>
    <w:rsid w:val="00E31F23"/>
    <w:rsid w:val="00E31FD2"/>
    <w:rsid w:val="00E33147"/>
    <w:rsid w:val="00E40BA4"/>
    <w:rsid w:val="00E41FF8"/>
    <w:rsid w:val="00E46E8F"/>
    <w:rsid w:val="00E5704C"/>
    <w:rsid w:val="00E63258"/>
    <w:rsid w:val="00E63B4F"/>
    <w:rsid w:val="00E66FF2"/>
    <w:rsid w:val="00E7178D"/>
    <w:rsid w:val="00E7447D"/>
    <w:rsid w:val="00E75F8C"/>
    <w:rsid w:val="00E85E85"/>
    <w:rsid w:val="00E92556"/>
    <w:rsid w:val="00E9485A"/>
    <w:rsid w:val="00E970E8"/>
    <w:rsid w:val="00EA1BF6"/>
    <w:rsid w:val="00EA2FD4"/>
    <w:rsid w:val="00EB4579"/>
    <w:rsid w:val="00EB48C5"/>
    <w:rsid w:val="00EB4E21"/>
    <w:rsid w:val="00EB7B66"/>
    <w:rsid w:val="00EC0634"/>
    <w:rsid w:val="00EC0895"/>
    <w:rsid w:val="00EC7D3A"/>
    <w:rsid w:val="00ED0767"/>
    <w:rsid w:val="00ED5545"/>
    <w:rsid w:val="00EE03A7"/>
    <w:rsid w:val="00EE2AE4"/>
    <w:rsid w:val="00EF0AAC"/>
    <w:rsid w:val="00F00C5C"/>
    <w:rsid w:val="00F01314"/>
    <w:rsid w:val="00F02B83"/>
    <w:rsid w:val="00F039F3"/>
    <w:rsid w:val="00F03D06"/>
    <w:rsid w:val="00F1015C"/>
    <w:rsid w:val="00F13777"/>
    <w:rsid w:val="00F13C17"/>
    <w:rsid w:val="00F21046"/>
    <w:rsid w:val="00F247C4"/>
    <w:rsid w:val="00F27131"/>
    <w:rsid w:val="00F33920"/>
    <w:rsid w:val="00F33B04"/>
    <w:rsid w:val="00F34674"/>
    <w:rsid w:val="00F42A76"/>
    <w:rsid w:val="00F448DC"/>
    <w:rsid w:val="00F46082"/>
    <w:rsid w:val="00F47613"/>
    <w:rsid w:val="00F51CDE"/>
    <w:rsid w:val="00F57EBA"/>
    <w:rsid w:val="00F6474B"/>
    <w:rsid w:val="00F72787"/>
    <w:rsid w:val="00F75950"/>
    <w:rsid w:val="00F7688B"/>
    <w:rsid w:val="00F90A72"/>
    <w:rsid w:val="00F920E6"/>
    <w:rsid w:val="00F93BE6"/>
    <w:rsid w:val="00FA6ECA"/>
    <w:rsid w:val="00FB4CDB"/>
    <w:rsid w:val="00FB4F03"/>
    <w:rsid w:val="00FB7775"/>
    <w:rsid w:val="00FC2408"/>
    <w:rsid w:val="00FC3A4C"/>
    <w:rsid w:val="00FD750C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D5E3"/>
  <w15:chartTrackingRefBased/>
  <w15:docId w15:val="{5F623062-2306-46EC-985D-7E073461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kern w:val="2"/>
        <w:sz w:val="21"/>
        <w:szCs w:val="21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32DE"/>
    <w:pPr>
      <w:spacing w:line="312" w:lineRule="auto"/>
    </w:pPr>
    <w:rPr>
      <w:rFonts w:cs="Arial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3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3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35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35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35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35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35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35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35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358D"/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358D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358D"/>
    <w:rPr>
      <w:rFonts w:asciiTheme="minorHAnsi" w:eastAsiaTheme="majorEastAsia" w:hAnsiTheme="minorHAnsi" w:cstheme="majorBidi"/>
      <w:color w:val="365F91" w:themeColor="accent1" w:themeShade="BF"/>
      <w:kern w:val="0"/>
      <w:sz w:val="28"/>
      <w:szCs w:val="28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358D"/>
    <w:rPr>
      <w:rFonts w:asciiTheme="minorHAnsi" w:eastAsiaTheme="majorEastAsia" w:hAnsiTheme="minorHAnsi" w:cstheme="majorBidi"/>
      <w:i/>
      <w:iCs/>
      <w:color w:val="365F91" w:themeColor="accent1" w:themeShade="BF"/>
      <w:kern w:val="0"/>
      <w:szCs w:val="20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358D"/>
    <w:rPr>
      <w:rFonts w:asciiTheme="minorHAnsi" w:eastAsiaTheme="majorEastAsia" w:hAnsiTheme="minorHAnsi" w:cstheme="majorBidi"/>
      <w:color w:val="365F91" w:themeColor="accent1" w:themeShade="BF"/>
      <w:kern w:val="0"/>
      <w:szCs w:val="20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358D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0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358D"/>
    <w:rPr>
      <w:rFonts w:asciiTheme="minorHAnsi" w:eastAsiaTheme="majorEastAsia" w:hAnsiTheme="minorHAnsi" w:cstheme="majorBidi"/>
      <w:color w:val="595959" w:themeColor="text1" w:themeTint="A6"/>
      <w:kern w:val="0"/>
      <w:szCs w:val="20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358D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0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358D"/>
    <w:rPr>
      <w:rFonts w:asciiTheme="minorHAnsi" w:eastAsiaTheme="majorEastAsia" w:hAnsiTheme="minorHAnsi" w:cstheme="majorBidi"/>
      <w:color w:val="272727" w:themeColor="text1" w:themeTint="D8"/>
      <w:kern w:val="0"/>
      <w:szCs w:val="20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6D3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358D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35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358D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6D3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358D"/>
    <w:rPr>
      <w:rFonts w:cs="Arial"/>
      <w:i/>
      <w:iCs/>
      <w:color w:val="404040" w:themeColor="text1" w:themeTint="BF"/>
      <w:kern w:val="0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6D35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358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35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358D"/>
    <w:rPr>
      <w:rFonts w:cs="Arial"/>
      <w:i/>
      <w:iCs/>
      <w:color w:val="365F91" w:themeColor="accent1" w:themeShade="BF"/>
      <w:kern w:val="0"/>
      <w:szCs w:val="20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6D358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B7B6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7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nz@ratskanzlei.com" TargetMode="External"/><Relationship Id="rId4" Type="http://schemas.openxmlformats.org/officeDocument/2006/relationships/hyperlink" Target="mailto:prinz@ratskanzlei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1179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Schreiner</dc:creator>
  <cp:keywords/>
  <dc:description/>
  <cp:lastModifiedBy>Irina Schreiner</cp:lastModifiedBy>
  <cp:revision>2</cp:revision>
  <dcterms:created xsi:type="dcterms:W3CDTF">2025-06-17T09:17:00Z</dcterms:created>
  <dcterms:modified xsi:type="dcterms:W3CDTF">2025-06-17T09:17:00Z</dcterms:modified>
</cp:coreProperties>
</file>